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64" w:rsidRDefault="000F02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E05B64" w:rsidRDefault="000F02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И.о. декана Медицинского факультета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</w:p>
    <w:p w:rsidR="00E05B64" w:rsidRDefault="000F021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_________________________А.В. Фогель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по учебной и воспитательной работе</w:t>
      </w:r>
    </w:p>
    <w:p w:rsidR="00E05B64" w:rsidRDefault="000F021A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 2026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«_____» ____________________ 2026 г.</w:t>
      </w:r>
    </w:p>
    <w:p w:rsidR="00E05B64" w:rsidRDefault="00E05B64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E05B64" w:rsidRDefault="000F021A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ЗАНЯТИЙ НА ВЕСЕННИЙ СЕМЕСТР 2025-2026 УЧЕБНОГО ГОДА</w:t>
      </w:r>
    </w:p>
    <w:p w:rsidR="00E05B64" w:rsidRDefault="000F021A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3 курса специальности "МЕДИЦИНСКАЯ БИОХИМИЯ"</w:t>
      </w:r>
    </w:p>
    <w:p w:rsidR="00E05B64" w:rsidRDefault="000F021A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02.02.2026Г. по30.05.2026 Г.</w:t>
      </w:r>
    </w:p>
    <w:p w:rsidR="00E05B64" w:rsidRDefault="00E05B64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8"/>
        <w:tblW w:w="0" w:type="auto"/>
        <w:tblLayout w:type="fixed"/>
        <w:tblLook w:val="04A0"/>
      </w:tblPr>
      <w:tblGrid>
        <w:gridCol w:w="613"/>
        <w:gridCol w:w="21892"/>
      </w:tblGrid>
      <w:tr w:rsidR="00E05B64">
        <w:tc>
          <w:tcPr>
            <w:tcW w:w="6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9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00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</w:tr>
      <w:tr w:rsidR="00E05B64">
        <w:tc>
          <w:tcPr>
            <w:tcW w:w="61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18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:rsidR="00E05B64" w:rsidRDefault="00E05B64"/>
          <w:p w:rsidR="00E05B64" w:rsidRDefault="00E05B64">
            <w:pPr>
              <w:rPr>
                <w:rFonts w:ascii="Times New Roman" w:hAnsi="Times New Roman"/>
                <w:b/>
              </w:rPr>
            </w:pPr>
          </w:p>
        </w:tc>
      </w:tr>
      <w:tr w:rsidR="00E05B64" w:rsidTr="00963885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патология, патологическая анатомия, патофизиология/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95,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D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и медицинская генетика/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315,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5B64">
        <w:tc>
          <w:tcPr>
            <w:tcW w:w="61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8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E6E0ED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Фармакология/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333,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Фармакология/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333,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Pr="00D27FB8">
              <w:rPr>
                <w:rFonts w:ascii="Times New Roman" w:hAnsi="Times New Roman"/>
              </w:rPr>
              <w:t>П</w:t>
            </w:r>
            <w:proofErr w:type="gramEnd"/>
            <w:r w:rsidR="00F06DD2" w:rsidRPr="00D27FB8">
              <w:rPr>
                <w:rFonts w:ascii="Times New Roman" w:hAnsi="Times New Roman"/>
              </w:rPr>
              <w:t>роф. Погорелый В.Е.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B924AE" w:rsidRDefault="00B924AE" w:rsidP="00B924A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F65641">
              <w:rPr>
                <w:rFonts w:ascii="Times New Roman" w:hAnsi="Times New Roman"/>
                <w:b/>
              </w:rPr>
              <w:t>14</w:t>
            </w:r>
            <w:r w:rsidRPr="00F65641">
              <w:rPr>
                <w:rFonts w:ascii="Times New Roman" w:hAnsi="Times New Roman"/>
                <w:b/>
                <w:vertAlign w:val="superscript"/>
              </w:rPr>
              <w:t>20</w:t>
            </w:r>
            <w:r w:rsidRPr="00F65641">
              <w:rPr>
                <w:rFonts w:ascii="Times New Roman" w:hAnsi="Times New Roman"/>
                <w:b/>
              </w:rPr>
              <w:t xml:space="preserve"> – 16</w:t>
            </w:r>
            <w:r w:rsidRPr="00F65641"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E05B64" w:rsidRDefault="00B924AE" w:rsidP="00B924A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Рецепция и внутриклеточная сигнализация/ </w:t>
            </w:r>
            <w:r>
              <w:rPr>
                <w:rFonts w:ascii="Times New Roman" w:hAnsi="Times New Roman"/>
              </w:rPr>
              <w:t xml:space="preserve">занятие/ </w:t>
            </w:r>
            <w:r w:rsidRPr="00F65641">
              <w:rPr>
                <w:rFonts w:ascii="Times New Roman" w:hAnsi="Times New Roman"/>
                <w:b/>
              </w:rPr>
              <w:t>ауд. 311,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B70391">
              <w:rPr>
                <w:rFonts w:ascii="Times New Roman" w:hAnsi="Times New Roman"/>
                <w:color w:val="auto"/>
                <w:shd w:val="clear" w:color="auto" w:fill="92D050"/>
              </w:rPr>
              <w:t>Д</w:t>
            </w:r>
            <w:proofErr w:type="gramEnd"/>
            <w:r w:rsidR="00B70391">
              <w:rPr>
                <w:rFonts w:ascii="Times New Roman" w:hAnsi="Times New Roman"/>
                <w:color w:val="auto"/>
                <w:shd w:val="clear" w:color="auto" w:fill="92D050"/>
              </w:rPr>
              <w:t>оц. Харитонова О.В.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5B64">
        <w:tc>
          <w:tcPr>
            <w:tcW w:w="61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18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Общая патология, патологическая анатомия, патофизиология/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101,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1B7ACD" w:rsidRPr="00F65641">
              <w:rPr>
                <w:rFonts w:ascii="Times New Roman" w:hAnsi="Times New Roman"/>
              </w:rPr>
              <w:t>Д</w:t>
            </w:r>
            <w:proofErr w:type="gramEnd"/>
            <w:r w:rsidR="001B7ACD" w:rsidRPr="00F65641">
              <w:rPr>
                <w:rFonts w:ascii="Times New Roman" w:hAnsi="Times New Roman"/>
              </w:rPr>
              <w:t xml:space="preserve">оц. </w:t>
            </w:r>
            <w:proofErr w:type="spellStart"/>
            <w:r w:rsidR="001B7ACD" w:rsidRPr="00F65641">
              <w:rPr>
                <w:rFonts w:ascii="Times New Roman" w:hAnsi="Times New Roman"/>
              </w:rPr>
              <w:t>Реккандт</w:t>
            </w:r>
            <w:proofErr w:type="spellEnd"/>
            <w:r w:rsidR="001B7ACD" w:rsidRPr="00F65641">
              <w:rPr>
                <w:rFonts w:ascii="Times New Roman" w:hAnsi="Times New Roman"/>
              </w:rPr>
              <w:t xml:space="preserve"> С.А.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/>
              </w:rPr>
              <w:t xml:space="preserve">занятие/ 9 недель/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Общая и медицинская генетика/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314,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2A10CF" w:rsidRPr="002A10CF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2A10CF" w:rsidRPr="002A10CF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2A10CF" w:rsidRPr="002A10CF">
              <w:rPr>
                <w:rFonts w:ascii="Times New Roman" w:hAnsi="Times New Roman"/>
                <w:shd w:val="clear" w:color="auto" w:fill="92D050"/>
              </w:rPr>
              <w:t>Кульбеков</w:t>
            </w:r>
            <w:proofErr w:type="spellEnd"/>
            <w:r w:rsidR="002A10CF" w:rsidRPr="002A10CF">
              <w:rPr>
                <w:rFonts w:ascii="Times New Roman" w:hAnsi="Times New Roman"/>
                <w:shd w:val="clear" w:color="auto" w:fill="92D050"/>
              </w:rPr>
              <w:t xml:space="preserve"> Е.Ф.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/>
          <w:p w:rsidR="00E05B64" w:rsidRDefault="00E05B64">
            <w:pPr>
              <w:rPr>
                <w:rFonts w:ascii="Times New Roman" w:hAnsi="Times New Roman"/>
              </w:rPr>
            </w:pPr>
          </w:p>
        </w:tc>
      </w:tr>
      <w:tr w:rsidR="00E05B64">
        <w:tc>
          <w:tcPr>
            <w:tcW w:w="6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89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D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биохимия/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417,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- 14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Общая биохимия/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417,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6B7285" w:rsidRPr="006B7285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6B7285" w:rsidRPr="006B7285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6B7285" w:rsidRPr="006B7285">
              <w:rPr>
                <w:rFonts w:ascii="Times New Roman" w:hAnsi="Times New Roman"/>
                <w:shd w:val="clear" w:color="auto" w:fill="92D050"/>
              </w:rPr>
              <w:t>Скульте</w:t>
            </w:r>
            <w:proofErr w:type="spellEnd"/>
            <w:r w:rsidR="006B7285" w:rsidRPr="006B7285">
              <w:rPr>
                <w:rFonts w:ascii="Times New Roman" w:hAnsi="Times New Roman"/>
                <w:shd w:val="clear" w:color="auto" w:fill="92D050"/>
              </w:rPr>
              <w:t xml:space="preserve"> И.В.</w:t>
            </w:r>
          </w:p>
        </w:tc>
      </w:tr>
      <w:tr w:rsidR="00E05B64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Биофизика/ </w:t>
            </w:r>
            <w:r>
              <w:rPr>
                <w:rFonts w:ascii="Times New Roman" w:hAnsi="Times New Roman"/>
              </w:rPr>
              <w:t xml:space="preserve">лекция/ 12 недель/ </w:t>
            </w:r>
            <w:r>
              <w:rPr>
                <w:rFonts w:ascii="Times New Roman" w:hAnsi="Times New Roman"/>
                <w:b/>
              </w:rPr>
              <w:t>ауд. 420, УК 4</w:t>
            </w:r>
          </w:p>
        </w:tc>
      </w:tr>
      <w:tr w:rsidR="00E05B64" w:rsidTr="000F021A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E05B64" w:rsidRDefault="00E05B6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05B64" w:rsidTr="009E4DBA">
        <w:tc>
          <w:tcPr>
            <w:tcW w:w="613" w:type="dxa"/>
            <w:vMerge w:val="restart"/>
            <w:tcBorders>
              <w:top w:val="single" w:sz="18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1892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E05B64" w:rsidRDefault="009E4DB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794991">
              <w:rPr>
                <w:rFonts w:ascii="Times New Roman" w:hAnsi="Times New Roman"/>
                <w:b/>
              </w:rPr>
              <w:t>08</w:t>
            </w:r>
            <w:r w:rsidRPr="00794991">
              <w:rPr>
                <w:rFonts w:ascii="Times New Roman" w:hAnsi="Times New Roman"/>
                <w:b/>
                <w:vertAlign w:val="superscript"/>
              </w:rPr>
              <w:t>30</w:t>
            </w:r>
            <w:r w:rsidRPr="00794991">
              <w:rPr>
                <w:rFonts w:ascii="Times New Roman" w:hAnsi="Times New Roman"/>
                <w:b/>
              </w:rPr>
              <w:t xml:space="preserve"> – 10</w:t>
            </w:r>
            <w:r w:rsidRPr="00794991"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E05B64" w:rsidRDefault="009E4DBA" w:rsidP="009E4DB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Рецепция и внутриклеточная сигнализация/ </w:t>
            </w:r>
            <w:r>
              <w:rPr>
                <w:rFonts w:ascii="Times New Roman" w:hAnsi="Times New Roman"/>
              </w:rPr>
              <w:t xml:space="preserve">лекция/ 5 недель/ </w:t>
            </w:r>
            <w:r>
              <w:rPr>
                <w:rFonts w:ascii="Times New Roman" w:hAnsi="Times New Roman"/>
                <w:b/>
              </w:rPr>
              <w:t>ауд. 417,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E05B64" w:rsidRDefault="000F021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Биофизика/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420,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762A3" w:rsidRPr="00794991">
              <w:rPr>
                <w:rFonts w:ascii="Times New Roman" w:hAnsi="Times New Roman"/>
              </w:rPr>
              <w:t>Д</w:t>
            </w:r>
            <w:proofErr w:type="gramEnd"/>
            <w:r w:rsidR="00C762A3" w:rsidRPr="00794991">
              <w:rPr>
                <w:rFonts w:ascii="Times New Roman" w:hAnsi="Times New Roman"/>
              </w:rPr>
              <w:t>оц. Ткаченко Р.М.</w:t>
            </w:r>
          </w:p>
        </w:tc>
      </w:tr>
      <w:tr w:rsidR="00E05B64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6E0ED"/>
          </w:tcPr>
          <w:p w:rsidR="00E05B64" w:rsidRDefault="000F021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E05B64" w:rsidRDefault="000F021A" w:rsidP="009E4DB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Техника лабораторных исследований/ </w:t>
            </w:r>
            <w:r>
              <w:rPr>
                <w:rFonts w:ascii="Times New Roman" w:hAnsi="Times New Roman"/>
              </w:rPr>
              <w:t xml:space="preserve">лекция/ 1,3,5,7,9 недели/ </w:t>
            </w:r>
            <w:r>
              <w:rPr>
                <w:rFonts w:ascii="Times New Roman" w:hAnsi="Times New Roman"/>
                <w:b/>
              </w:rPr>
              <w:t>ауд. 417, УК 1</w:t>
            </w:r>
          </w:p>
        </w:tc>
      </w:tr>
      <w:tr w:rsidR="00E05B64">
        <w:tc>
          <w:tcPr>
            <w:tcW w:w="613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05B64">
        <w:tc>
          <w:tcPr>
            <w:tcW w:w="613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0F021A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21892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9B21CF" w:rsidRDefault="009B21CF" w:rsidP="009B21C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794991">
              <w:rPr>
                <w:rFonts w:ascii="Times New Roman" w:hAnsi="Times New Roman"/>
                <w:b/>
              </w:rPr>
              <w:t>09</w:t>
            </w:r>
            <w:r w:rsidRPr="00794991">
              <w:rPr>
                <w:rFonts w:ascii="Times New Roman" w:hAnsi="Times New Roman"/>
                <w:b/>
                <w:vertAlign w:val="superscript"/>
              </w:rPr>
              <w:t>00</w:t>
            </w:r>
            <w:r w:rsidRPr="00794991">
              <w:rPr>
                <w:rFonts w:ascii="Times New Roman" w:hAnsi="Times New Roman"/>
                <w:b/>
              </w:rPr>
              <w:t xml:space="preserve"> - 11</w:t>
            </w:r>
            <w:r w:rsidRPr="00794991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E05B64" w:rsidRDefault="009B21CF" w:rsidP="009B21C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Техника лабораторных исследований/ </w:t>
            </w:r>
            <w:r>
              <w:rPr>
                <w:rFonts w:ascii="Times New Roman" w:hAnsi="Times New Roman"/>
              </w:rPr>
              <w:t xml:space="preserve">занятие/ </w:t>
            </w:r>
            <w:r>
              <w:rPr>
                <w:rFonts w:ascii="Times New Roman" w:hAnsi="Times New Roman"/>
                <w:b/>
              </w:rPr>
              <w:t>ауд. 416,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8226D5" w:rsidRPr="008226D5">
              <w:rPr>
                <w:rFonts w:ascii="Times New Roman" w:hAnsi="Times New Roman"/>
                <w:shd w:val="clear" w:color="auto" w:fill="92D050"/>
              </w:rPr>
              <w:t>Д</w:t>
            </w:r>
            <w:proofErr w:type="gramEnd"/>
            <w:r w:rsidR="008226D5" w:rsidRPr="008226D5">
              <w:rPr>
                <w:rFonts w:ascii="Times New Roman" w:hAnsi="Times New Roman"/>
                <w:shd w:val="clear" w:color="auto" w:fill="92D050"/>
              </w:rPr>
              <w:t xml:space="preserve">оц. </w:t>
            </w:r>
            <w:proofErr w:type="spellStart"/>
            <w:r w:rsidR="008226D5" w:rsidRPr="008226D5">
              <w:rPr>
                <w:rFonts w:ascii="Times New Roman" w:hAnsi="Times New Roman"/>
                <w:shd w:val="clear" w:color="auto" w:fill="92D050"/>
              </w:rPr>
              <w:t>Шаренко</w:t>
            </w:r>
            <w:proofErr w:type="spellEnd"/>
            <w:r w:rsidR="008226D5" w:rsidRPr="008226D5">
              <w:rPr>
                <w:rFonts w:ascii="Times New Roman" w:hAnsi="Times New Roman"/>
                <w:shd w:val="clear" w:color="auto" w:fill="92D050"/>
              </w:rPr>
              <w:t xml:space="preserve"> О.М.</w:t>
            </w: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9B21CF" w:rsidRDefault="009B21CF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05B64">
        <w:tc>
          <w:tcPr>
            <w:tcW w:w="613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05B64" w:rsidRDefault="00E05B64"/>
        </w:tc>
        <w:tc>
          <w:tcPr>
            <w:tcW w:w="218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05B64" w:rsidRDefault="00E05B6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05B64" w:rsidRDefault="00E05B64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sectPr w:rsidR="00E05B64" w:rsidSect="004A0DF0">
      <w:pgSz w:w="23814" w:h="16839" w:orient="landscape"/>
      <w:pgMar w:top="426" w:right="426" w:bottom="284" w:left="70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5B64"/>
    <w:rsid w:val="000611EA"/>
    <w:rsid w:val="000E4569"/>
    <w:rsid w:val="000F021A"/>
    <w:rsid w:val="001B7ACD"/>
    <w:rsid w:val="002A10CF"/>
    <w:rsid w:val="002A1AD9"/>
    <w:rsid w:val="0035716F"/>
    <w:rsid w:val="004A0DF0"/>
    <w:rsid w:val="005860F6"/>
    <w:rsid w:val="005B5D3F"/>
    <w:rsid w:val="005F5CB3"/>
    <w:rsid w:val="00685B8C"/>
    <w:rsid w:val="006B7285"/>
    <w:rsid w:val="00794991"/>
    <w:rsid w:val="008226D5"/>
    <w:rsid w:val="008B2CA5"/>
    <w:rsid w:val="009058CB"/>
    <w:rsid w:val="00963885"/>
    <w:rsid w:val="009B21CF"/>
    <w:rsid w:val="009B3D98"/>
    <w:rsid w:val="009E4DBA"/>
    <w:rsid w:val="00A55255"/>
    <w:rsid w:val="00B70391"/>
    <w:rsid w:val="00B924AE"/>
    <w:rsid w:val="00C762A3"/>
    <w:rsid w:val="00CD21AA"/>
    <w:rsid w:val="00D27FB8"/>
    <w:rsid w:val="00E05B64"/>
    <w:rsid w:val="00E62207"/>
    <w:rsid w:val="00F04414"/>
    <w:rsid w:val="00F06DD2"/>
    <w:rsid w:val="00F6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5B64"/>
  </w:style>
  <w:style w:type="paragraph" w:styleId="10">
    <w:name w:val="heading 1"/>
    <w:next w:val="a"/>
    <w:link w:val="11"/>
    <w:uiPriority w:val="9"/>
    <w:qFormat/>
    <w:rsid w:val="00E05B6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05B6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5B6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E05B64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E05B6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5B64"/>
  </w:style>
  <w:style w:type="paragraph" w:styleId="21">
    <w:name w:val="toc 2"/>
    <w:next w:val="a"/>
    <w:link w:val="22"/>
    <w:uiPriority w:val="39"/>
    <w:rsid w:val="00E05B6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5B6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05B6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5B6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05B6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5B6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5B6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5B64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E05B64"/>
  </w:style>
  <w:style w:type="paragraph" w:customStyle="1" w:styleId="Endnote">
    <w:name w:val="Endnote"/>
    <w:link w:val="Endnote0"/>
    <w:rsid w:val="00E05B6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05B6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05B6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05B6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5B6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05B6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05B6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E05B64"/>
    <w:rPr>
      <w:color w:val="0000FF"/>
      <w:u w:val="single"/>
    </w:rPr>
  </w:style>
  <w:style w:type="character" w:styleId="a3">
    <w:name w:val="Hyperlink"/>
    <w:link w:val="13"/>
    <w:rsid w:val="00E05B64"/>
    <w:rPr>
      <w:color w:val="0000FF"/>
      <w:u w:val="single"/>
    </w:rPr>
  </w:style>
  <w:style w:type="paragraph" w:customStyle="1" w:styleId="Footnote">
    <w:name w:val="Footnote"/>
    <w:link w:val="Footnote0"/>
    <w:rsid w:val="00E05B6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05B6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05B6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05B6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5B6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05B6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05B6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5B6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05B6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5B6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05B6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5B6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05B6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05B6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05B6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05B6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E05B64"/>
    <w:rPr>
      <w:rFonts w:ascii="Times New Roman" w:hAnsi="Times New Roman"/>
      <w:b/>
      <w:caps/>
      <w:sz w:val="24"/>
    </w:rPr>
  </w:style>
  <w:style w:type="character" w:customStyle="1" w:styleId="20">
    <w:name w:val="Заголовок 2 Знак"/>
    <w:link w:val="2"/>
    <w:rsid w:val="00E05B64"/>
    <w:rPr>
      <w:rFonts w:ascii="XO Thames" w:hAnsi="XO Thames"/>
      <w:b/>
      <w:sz w:val="28"/>
    </w:rPr>
  </w:style>
  <w:style w:type="table" w:styleId="a8">
    <w:name w:val="Table Grid"/>
    <w:basedOn w:val="a1"/>
    <w:rsid w:val="00E0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18</cp:revision>
  <dcterms:created xsi:type="dcterms:W3CDTF">2023-03-28T07:37:00Z</dcterms:created>
  <dcterms:modified xsi:type="dcterms:W3CDTF">2026-03-17T07:50:00Z</dcterms:modified>
</cp:coreProperties>
</file>